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Default="00E30DF2" w:rsidP="00E30DF2">
      <w:pPr>
        <w:ind w:left="720"/>
        <w:jc w:val="center"/>
        <w:rPr>
          <w:b/>
          <w:sz w:val="24"/>
          <w:szCs w:val="24"/>
        </w:rPr>
      </w:pPr>
      <w:r w:rsidRPr="000F22B5">
        <w:rPr>
          <w:b/>
          <w:sz w:val="24"/>
          <w:szCs w:val="24"/>
        </w:rPr>
        <w:t>Федеральный список экстремистских материалов</w:t>
      </w:r>
      <w:r w:rsidR="004D2595">
        <w:rPr>
          <w:b/>
          <w:sz w:val="24"/>
          <w:szCs w:val="24"/>
        </w:rPr>
        <w:t xml:space="preserve"> по состоянию на05.10.2018 г.</w:t>
      </w:r>
    </w:p>
    <w:p w:rsidR="004D2595" w:rsidRDefault="004D2595" w:rsidP="00E30DF2">
      <w:pPr>
        <w:ind w:left="720"/>
        <w:jc w:val="center"/>
        <w:rPr>
          <w:b/>
          <w:sz w:val="24"/>
          <w:szCs w:val="24"/>
        </w:rPr>
      </w:pPr>
    </w:p>
    <w:p w:rsidR="004D2595" w:rsidRDefault="004D2595" w:rsidP="004D2595">
      <w:pPr>
        <w:ind w:left="720"/>
        <w:rPr>
          <w:b/>
          <w:sz w:val="24"/>
          <w:szCs w:val="24"/>
        </w:rPr>
      </w:pPr>
      <w:r>
        <w:rPr>
          <w:b/>
          <w:sz w:val="24"/>
          <w:szCs w:val="24"/>
        </w:rPr>
        <w:t xml:space="preserve">Расположен на сайте Минюста Росии </w:t>
      </w:r>
    </w:p>
    <w:p w:rsidR="004D2595" w:rsidRPr="000F22B5" w:rsidRDefault="004D2595" w:rsidP="004D2595">
      <w:pPr>
        <w:ind w:left="720"/>
        <w:rPr>
          <w:b/>
          <w:sz w:val="24"/>
          <w:szCs w:val="24"/>
        </w:rPr>
      </w:pPr>
      <w:r>
        <w:rPr>
          <w:b/>
          <w:sz w:val="24"/>
          <w:szCs w:val="24"/>
        </w:rPr>
        <w:t xml:space="preserve">ссылка: </w:t>
      </w:r>
      <w:hyperlink r:id="rId8" w:history="1">
        <w:r w:rsidRPr="004D2461">
          <w:rPr>
            <w:rStyle w:val="a3"/>
            <w:b/>
            <w:sz w:val="24"/>
            <w:szCs w:val="24"/>
          </w:rPr>
          <w:t>http://minjust.ru/r</w:t>
        </w:r>
        <w:r w:rsidRPr="004D2461">
          <w:rPr>
            <w:rStyle w:val="a3"/>
            <w:b/>
            <w:sz w:val="24"/>
            <w:szCs w:val="24"/>
          </w:rPr>
          <w:t>u</w:t>
        </w:r>
        <w:r w:rsidRPr="004D2461">
          <w:rPr>
            <w:rStyle w:val="a3"/>
            <w:b/>
            <w:sz w:val="24"/>
            <w:szCs w:val="24"/>
          </w:rPr>
          <w:t>/</w:t>
        </w:r>
        <w:r w:rsidRPr="004D2461">
          <w:rPr>
            <w:rStyle w:val="a3"/>
            <w:b/>
            <w:sz w:val="24"/>
            <w:szCs w:val="24"/>
          </w:rPr>
          <w:t>n</w:t>
        </w:r>
        <w:r w:rsidRPr="004D2461">
          <w:rPr>
            <w:rStyle w:val="a3"/>
            <w:b/>
            <w:sz w:val="24"/>
            <w:szCs w:val="24"/>
          </w:rPr>
          <w:t>o</w:t>
        </w:r>
        <w:r w:rsidRPr="004D2461">
          <w:rPr>
            <w:rStyle w:val="a3"/>
            <w:b/>
            <w:sz w:val="24"/>
            <w:szCs w:val="24"/>
          </w:rPr>
          <w:t>de/243787</w:t>
        </w:r>
      </w:hyperlink>
      <w:r>
        <w:rPr>
          <w:b/>
          <w:sz w:val="24"/>
          <w:szCs w:val="24"/>
        </w:rPr>
        <w:t xml:space="preserve"> </w:t>
      </w:r>
    </w:p>
    <w:p w:rsidR="00E30DF2" w:rsidRPr="000F22B5" w:rsidRDefault="00E30DF2" w:rsidP="004D2595">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"Русское Государство",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«Система ислама» (решение Туймазинского районного суда Республики </w:t>
            </w:r>
            <w:r w:rsidRPr="000F22B5">
              <w:rPr>
                <w:sz w:val="24"/>
                <w:szCs w:val="24"/>
              </w:rPr>
              <w:lastRenderedPageBreak/>
              <w:t>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«Программы по изучению шариатских наук» (решение Бугурусланского городского суда </w:t>
            </w:r>
            <w:r w:rsidRPr="000F22B5">
              <w:rPr>
                <w:sz w:val="24"/>
                <w:szCs w:val="24"/>
              </w:rPr>
              <w:lastRenderedPageBreak/>
              <w:t>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«Тафсир Аятов»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«Система Ислама»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w:t>
            </w:r>
            <w:r w:rsidRPr="000F22B5">
              <w:rPr>
                <w:sz w:val="24"/>
                <w:szCs w:val="24"/>
              </w:rPr>
              <w:lastRenderedPageBreak/>
              <w:t>(решение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«Мы верим – Вы поможете!» (решение Онгудайского районного суда Республики Алтай от 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Номер газеты «Радикальная политика» № 3 (58) за март 2006 года (решение Советского районного суда г. </w:t>
            </w:r>
            <w:r w:rsidRPr="000F22B5">
              <w:rPr>
                <w:sz w:val="24"/>
                <w:szCs w:val="24"/>
              </w:rPr>
              <w:lastRenderedPageBreak/>
              <w:t>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w:t>
            </w:r>
            <w:r w:rsidRPr="000F22B5">
              <w:rPr>
                <w:sz w:val="24"/>
                <w:szCs w:val="24"/>
              </w:rPr>
              <w:lastRenderedPageBreak/>
              <w:t>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RAM</w:t>
            </w:r>
            <w:r w:rsidRPr="004D2595">
              <w:rPr>
                <w:sz w:val="24"/>
                <w:szCs w:val="24"/>
              </w:rPr>
              <w:t xml:space="preserve"> </w:t>
            </w:r>
            <w:r w:rsidRPr="000F22B5">
              <w:rPr>
                <w:sz w:val="24"/>
                <w:szCs w:val="24"/>
                <w:lang w:val="en-US"/>
              </w:rPr>
              <w:t>A</w:t>
            </w:r>
            <w:r w:rsidRPr="004D2595">
              <w:rPr>
                <w:sz w:val="24"/>
                <w:szCs w:val="24"/>
              </w:rPr>
              <w:t xml:space="preserve"> </w:t>
            </w:r>
            <w:r w:rsidRPr="000F22B5">
              <w:rPr>
                <w:sz w:val="24"/>
                <w:szCs w:val="24"/>
                <w:lang w:val="en-US"/>
              </w:rPr>
              <w:t>BULLET</w:t>
            </w:r>
            <w:r w:rsidRPr="004D2595">
              <w:rPr>
                <w:sz w:val="24"/>
                <w:szCs w:val="24"/>
              </w:rPr>
              <w:t xml:space="preserve"> </w:t>
            </w:r>
            <w:r w:rsidRPr="000F22B5">
              <w:rPr>
                <w:sz w:val="24"/>
                <w:szCs w:val="24"/>
                <w:lang w:val="en-US"/>
              </w:rPr>
              <w:t>YOUR</w:t>
            </w:r>
            <w:r w:rsidRPr="004D2595">
              <w:rPr>
                <w:sz w:val="24"/>
                <w:szCs w:val="24"/>
              </w:rPr>
              <w:t xml:space="preserve"> </w:t>
            </w:r>
            <w:r w:rsidRPr="000F22B5">
              <w:rPr>
                <w:sz w:val="24"/>
                <w:szCs w:val="24"/>
                <w:lang w:val="en-US"/>
              </w:rPr>
              <w:t>NECK</w:t>
            </w:r>
            <w:r w:rsidRPr="004D2595">
              <w:rPr>
                <w:sz w:val="24"/>
                <w:szCs w:val="24"/>
              </w:rPr>
              <w:t xml:space="preserve">», </w:t>
            </w:r>
            <w:r w:rsidRPr="000F22B5">
              <w:rPr>
                <w:sz w:val="24"/>
                <w:szCs w:val="24"/>
              </w:rPr>
              <w:t xml:space="preserve">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w:t>
            </w:r>
            <w:r w:rsidRPr="000F22B5">
              <w:rPr>
                <w:sz w:val="24"/>
                <w:szCs w:val="24"/>
              </w:rPr>
              <w:lastRenderedPageBreak/>
              <w:t>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02072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ПриближайсякИегове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решениеПервомайскогорайонногосудаг</w:t>
            </w:r>
            <w:r w:rsidRPr="000F22B5">
              <w:rPr>
                <w:sz w:val="24"/>
                <w:szCs w:val="24"/>
                <w:lang w:val="en-US"/>
              </w:rPr>
              <w:t xml:space="preserve">. </w:t>
            </w:r>
            <w:r w:rsidRPr="000F22B5">
              <w:rPr>
                <w:sz w:val="24"/>
                <w:szCs w:val="24"/>
              </w:rPr>
              <w:t>Краснодараот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решениеСоветскогорайонногосудаСтавропольскогокраяот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решениеКунцевскогорайонногосудаг</w:t>
            </w:r>
            <w:r w:rsidRPr="000F22B5">
              <w:rPr>
                <w:sz w:val="24"/>
                <w:szCs w:val="24"/>
                <w:lang w:val="en-US"/>
              </w:rPr>
              <w:t xml:space="preserve">. </w:t>
            </w:r>
            <w:r w:rsidRPr="000F22B5">
              <w:rPr>
                <w:sz w:val="24"/>
                <w:szCs w:val="24"/>
              </w:rPr>
              <w:t>Москвыот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решениеСоветскогорайонногосудаСтавропольскогокраяот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Видеоматериалысназваниями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МитингвКазани</w:t>
            </w:r>
            <w:r w:rsidRPr="000F22B5">
              <w:rPr>
                <w:sz w:val="24"/>
                <w:szCs w:val="24"/>
                <w:lang w:val="en-US"/>
              </w:rPr>
              <w:t xml:space="preserve">. </w:t>
            </w:r>
            <w:r w:rsidRPr="004D2595">
              <w:rPr>
                <w:sz w:val="24"/>
                <w:szCs w:val="24"/>
                <w:lang w:val="en-US"/>
              </w:rPr>
              <w:t xml:space="preserve">17 </w:t>
            </w:r>
            <w:r w:rsidRPr="000F22B5">
              <w:rPr>
                <w:sz w:val="24"/>
                <w:szCs w:val="24"/>
              </w:rPr>
              <w:t>Рамадан</w:t>
            </w:r>
            <w:r w:rsidRPr="004D2595">
              <w:rPr>
                <w:sz w:val="24"/>
                <w:szCs w:val="24"/>
                <w:lang w:val="en-US"/>
              </w:rPr>
              <w:t xml:space="preserve"> 1433. </w:t>
            </w:r>
            <w:r w:rsidRPr="000F22B5">
              <w:rPr>
                <w:sz w:val="24"/>
                <w:szCs w:val="24"/>
              </w:rPr>
              <w:t>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4D259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МузыкаКаконавлияетнавас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ТерроризмВчемегопричина</w:t>
            </w:r>
            <w:r w:rsidRPr="000F22B5">
              <w:rPr>
                <w:sz w:val="24"/>
                <w:szCs w:val="24"/>
                <w:lang w:val="en-US"/>
              </w:rPr>
              <w:t xml:space="preserve">? </w:t>
            </w:r>
            <w:r w:rsidRPr="000F22B5">
              <w:rPr>
                <w:sz w:val="24"/>
                <w:szCs w:val="24"/>
              </w:rPr>
              <w:t>Когдаснимбудетпокончено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ИисусОткудаонпришел</w:t>
            </w:r>
            <w:r w:rsidRPr="000F22B5">
              <w:rPr>
                <w:sz w:val="24"/>
                <w:szCs w:val="24"/>
                <w:lang w:val="en-US"/>
              </w:rPr>
              <w:t xml:space="preserve">? </w:t>
            </w:r>
            <w:r w:rsidRPr="000F22B5">
              <w:rPr>
                <w:sz w:val="24"/>
                <w:szCs w:val="24"/>
              </w:rPr>
              <w:t>Каконжил</w:t>
            </w:r>
            <w:r w:rsidRPr="000F22B5">
              <w:rPr>
                <w:sz w:val="24"/>
                <w:szCs w:val="24"/>
                <w:lang w:val="en-US"/>
              </w:rPr>
              <w:t xml:space="preserve">? </w:t>
            </w:r>
            <w:r w:rsidRPr="000F22B5">
              <w:rPr>
                <w:sz w:val="24"/>
                <w:szCs w:val="24"/>
              </w:rPr>
              <w:t>Почемуонумер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Каксохранитьсчастьевбраке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ДуховныймирКтовнемобитает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Человекчудотворения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Каксправитьсяспотерейблизкогочеловека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решениеМатвеево</w:t>
            </w:r>
            <w:r w:rsidRPr="000F22B5">
              <w:rPr>
                <w:sz w:val="24"/>
                <w:szCs w:val="24"/>
                <w:lang w:val="en-US"/>
              </w:rPr>
              <w:t>-</w:t>
            </w:r>
            <w:r w:rsidRPr="000F22B5">
              <w:rPr>
                <w:sz w:val="24"/>
                <w:szCs w:val="24"/>
              </w:rPr>
              <w:t>КурганскогорайонногосудаРостовскойобластиот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4D259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решениеНоябрьскогогородскогосудаЯмало</w:t>
            </w:r>
            <w:r w:rsidRPr="000F22B5">
              <w:rPr>
                <w:sz w:val="24"/>
                <w:szCs w:val="24"/>
                <w:lang w:val="en-US"/>
              </w:rPr>
              <w:t>-</w:t>
            </w:r>
            <w:r w:rsidRPr="000F22B5">
              <w:rPr>
                <w:sz w:val="24"/>
                <w:szCs w:val="24"/>
              </w:rPr>
              <w:t>Ненецкогоавтономногоокругаот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сделановВеликобритании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изаканчивающимисясловами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выявленныйпоадресу</w:t>
            </w:r>
            <w:r w:rsidRPr="000F22B5">
              <w:rPr>
                <w:sz w:val="24"/>
                <w:szCs w:val="24"/>
                <w:lang w:val="en-US"/>
              </w:rPr>
              <w:t>: https://vk.com/zuba95 (</w:t>
            </w:r>
            <w:r w:rsidRPr="000F22B5">
              <w:rPr>
                <w:sz w:val="24"/>
                <w:szCs w:val="24"/>
              </w:rPr>
              <w:t>решениеУссурийскогорайонногосудаПриморскогокраяот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 xml:space="preserve">Книга Айдара Халима «Жить хочется!..»: избранная публицистика (1960-2009).- Набережные Челны: АРП </w:t>
            </w:r>
            <w:r w:rsidRPr="000F22B5">
              <w:rPr>
                <w:sz w:val="24"/>
                <w:szCs w:val="24"/>
              </w:rPr>
              <w:lastRenderedPageBreak/>
              <w:t>«Диамант»,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w:t>
            </w:r>
            <w:r w:rsidRPr="000F22B5">
              <w:rPr>
                <w:sz w:val="24"/>
                <w:szCs w:val="24"/>
              </w:rPr>
              <w:lastRenderedPageBreak/>
              <w:t>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«Русский Стяг - Солнечный крест», длительностью 3 минуты 01 секунда, начинающаяся словами </w:t>
            </w:r>
            <w:r w:rsidRPr="000F22B5">
              <w:rPr>
                <w:sz w:val="24"/>
                <w:szCs w:val="24"/>
              </w:rPr>
              <w:lastRenderedPageBreak/>
              <w:t>«На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 xml:space="preserve">Видеограмма «CG Bros – Революция-Восстанем» продолжительностью 5 мин. 29 сек., представляющую собой </w:t>
            </w:r>
            <w:r w:rsidRPr="000F22B5">
              <w:rPr>
                <w:sz w:val="24"/>
                <w:szCs w:val="24"/>
              </w:rPr>
              <w:lastRenderedPageBreak/>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Пленники режима», длительностью 03 минуты 25 секунд, начинающаяся </w:t>
            </w:r>
            <w:r w:rsidRPr="000F22B5">
              <w:rPr>
                <w:sz w:val="24"/>
                <w:szCs w:val="24"/>
              </w:rPr>
              <w:lastRenderedPageBreak/>
              <w:t>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w:t>
            </w:r>
            <w:r w:rsidRPr="000F22B5">
              <w:rPr>
                <w:sz w:val="24"/>
                <w:szCs w:val="24"/>
              </w:rPr>
              <w:lastRenderedPageBreak/>
              <w:t>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w:t>
            </w:r>
            <w:r w:rsidRPr="000F22B5">
              <w:rPr>
                <w:sz w:val="24"/>
                <w:szCs w:val="24"/>
              </w:rPr>
              <w:lastRenderedPageBreak/>
              <w:t>(решение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w:t>
            </w:r>
            <w:r w:rsidRPr="000F22B5">
              <w:rPr>
                <w:sz w:val="24"/>
                <w:szCs w:val="24"/>
              </w:rPr>
              <w:lastRenderedPageBreak/>
              <w:t>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 xml:space="preserve">Книга «Шейх ислама Ахмад ибнʼАбд аль - Халим ибн Таймийя» «Прекрасное пояснение к книге» «Различие </w:t>
            </w:r>
            <w:r w:rsidRPr="000F22B5">
              <w:rPr>
                <w:sz w:val="24"/>
                <w:szCs w:val="24"/>
              </w:rPr>
              <w:lastRenderedPageBreak/>
              <w:t>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w:t>
            </w:r>
            <w:r w:rsidRPr="000F22B5">
              <w:rPr>
                <w:sz w:val="24"/>
                <w:szCs w:val="24"/>
              </w:rPr>
              <w:lastRenderedPageBreak/>
              <w:t>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w:t>
            </w:r>
            <w:r w:rsidRPr="000F22B5">
              <w:rPr>
                <w:sz w:val="24"/>
                <w:szCs w:val="24"/>
              </w:rPr>
              <w:lastRenderedPageBreak/>
              <w:t>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«Nokturnal Mortum - В огне деревянных церквей», продолжительностью 7 </w:t>
            </w:r>
            <w:r w:rsidRPr="000F22B5">
              <w:rPr>
                <w:sz w:val="24"/>
                <w:szCs w:val="24"/>
              </w:rPr>
              <w:lastRenderedPageBreak/>
              <w:t>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w:t>
            </w:r>
            <w:r w:rsidRPr="000F22B5">
              <w:rPr>
                <w:sz w:val="24"/>
                <w:szCs w:val="24"/>
              </w:rPr>
              <w:lastRenderedPageBreak/>
              <w:t>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w:t>
            </w:r>
            <w:r w:rsidRPr="000F22B5">
              <w:rPr>
                <w:sz w:val="24"/>
                <w:szCs w:val="24"/>
              </w:rPr>
              <w:lastRenderedPageBreak/>
              <w:t>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w:t>
            </w:r>
            <w:r w:rsidRPr="000F22B5">
              <w:rPr>
                <w:sz w:val="24"/>
                <w:szCs w:val="24"/>
              </w:rPr>
              <w:lastRenderedPageBreak/>
              <w:t>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 xml:space="preserve">Информационные материалы (статьи) статья «Вытираны», распространяемые в информационно-телекоммуникационной сети «Интернет», в том числе, размещенная по </w:t>
            </w:r>
            <w:r w:rsidRPr="000F22B5">
              <w:rPr>
                <w:sz w:val="24"/>
                <w:szCs w:val="24"/>
              </w:rPr>
              <w:lastRenderedPageBreak/>
              <w:t>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lastRenderedPageBreak/>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w:t>
            </w:r>
            <w:r w:rsidRPr="000F22B5">
              <w:rPr>
                <w:sz w:val="24"/>
                <w:szCs w:val="24"/>
              </w:rPr>
              <w:lastRenderedPageBreak/>
              <w:t>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 xml:space="preserve">Аудиофайл «Русский стяг - Дмитрию Боровикову посвящается» продолжительностью 5 мин. 58 сек. с текстом, </w:t>
            </w:r>
            <w:r w:rsidRPr="000F22B5">
              <w:rPr>
                <w:sz w:val="24"/>
                <w:szCs w:val="24"/>
              </w:rPr>
              <w:lastRenderedPageBreak/>
              <w:t>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lastRenderedPageBreak/>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w:t>
            </w:r>
            <w:r w:rsidRPr="000F22B5">
              <w:rPr>
                <w:sz w:val="24"/>
                <w:szCs w:val="24"/>
              </w:rPr>
              <w:lastRenderedPageBreak/>
              <w:t>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w:t>
            </w:r>
            <w:r w:rsidRPr="000F22B5">
              <w:rPr>
                <w:sz w:val="24"/>
                <w:szCs w:val="24"/>
              </w:rPr>
              <w:lastRenderedPageBreak/>
              <w:t>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w:t>
            </w:r>
            <w:r w:rsidRPr="000F22B5">
              <w:rPr>
                <w:sz w:val="24"/>
                <w:szCs w:val="24"/>
              </w:rPr>
              <w:lastRenderedPageBreak/>
              <w:t>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 xml:space="preserve">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w:t>
            </w:r>
            <w:r w:rsidRPr="000F22B5">
              <w:rPr>
                <w:sz w:val="24"/>
                <w:szCs w:val="24"/>
              </w:rPr>
              <w:lastRenderedPageBreak/>
              <w:t>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 xml:space="preserve">Музыкальная композиция исполнителя «Dagaz» под названием «Национал-социалист», начинающаяся словами </w:t>
            </w:r>
            <w:r w:rsidRPr="000F22B5">
              <w:rPr>
                <w:sz w:val="24"/>
                <w:szCs w:val="24"/>
              </w:rP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001"/>
        <w:gridCol w:w="12049"/>
        <w:gridCol w:w="1550"/>
        <w:gridCol w:w="9"/>
      </w:tblGrid>
      <w:tr w:rsidR="000F22B5" w:rsidRPr="000F22B5"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Золотыеправилаздоровья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w:t>
            </w:r>
            <w:r w:rsidRPr="00BB49D8">
              <w:rPr>
                <w:sz w:val="24"/>
                <w:szCs w:val="24"/>
              </w:rPr>
              <w:lastRenderedPageBreak/>
              <w:t>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lastRenderedPageBreak/>
              <w:t>31.08.2018</w:t>
            </w:r>
          </w:p>
        </w:tc>
      </w:tr>
      <w:tr w:rsidR="00DA640E" w:rsidRPr="00DA640E"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02072B">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02072B">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Сотвориему</w:t>
            </w:r>
            <w:r w:rsidRPr="0002072B">
              <w:rPr>
                <w:sz w:val="24"/>
                <w:szCs w:val="24"/>
                <w:lang w:val="en-US"/>
              </w:rPr>
              <w:t xml:space="preserve"> (</w:t>
            </w:r>
            <w:r w:rsidRPr="0002072B">
              <w:rPr>
                <w:sz w:val="24"/>
                <w:szCs w:val="24"/>
              </w:rPr>
              <w:t>надним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bookmarkStart w:id="0" w:name="_GoBack"/>
            <w:bookmarkEnd w:id="0"/>
            <w:r w:rsidRPr="0002072B">
              <w:rPr>
                <w:sz w:val="24"/>
                <w:szCs w:val="24"/>
              </w:rPr>
              <w:t>21.09.2018</w:t>
            </w:r>
          </w:p>
        </w:tc>
      </w:tr>
      <w:tr w:rsidR="0002072B" w:rsidRPr="0002072B" w:rsidTr="0002072B">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02072B">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02072B">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lastRenderedPageBreak/>
              <w:t>4511.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02072B">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02072B">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02072B">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bl>
    <w:p w:rsidR="0002072B" w:rsidRPr="000F22B5" w:rsidRDefault="0002072B" w:rsidP="003B76C5">
      <w:pPr>
        <w:rPr>
          <w:sz w:val="24"/>
          <w:szCs w:val="24"/>
        </w:rPr>
      </w:pPr>
    </w:p>
    <w:sectPr w:rsidR="0002072B"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16" w:rsidRDefault="00526916">
      <w:r>
        <w:separator/>
      </w:r>
    </w:p>
  </w:endnote>
  <w:endnote w:type="continuationSeparator" w:id="1">
    <w:p w:rsidR="00526916" w:rsidRDefault="00526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16" w:rsidRDefault="00526916">
      <w:r>
        <w:separator/>
      </w:r>
    </w:p>
  </w:footnote>
  <w:footnote w:type="continuationSeparator" w:id="1">
    <w:p w:rsidR="00526916" w:rsidRDefault="00526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52723F" w:rsidP="00AF6A07">
    <w:pPr>
      <w:pStyle w:val="a6"/>
      <w:framePr w:wrap="around" w:vAnchor="text" w:hAnchor="margin" w:xAlign="center" w:y="1"/>
      <w:rPr>
        <w:rStyle w:val="a5"/>
      </w:rPr>
    </w:pPr>
    <w:r>
      <w:rPr>
        <w:rStyle w:val="a5"/>
      </w:rPr>
      <w:fldChar w:fldCharType="begin"/>
    </w:r>
    <w:r w:rsidR="003E0BCE">
      <w:rPr>
        <w:rStyle w:val="a5"/>
      </w:rPr>
      <w:instrText xml:space="preserve">PAGE  </w:instrText>
    </w:r>
    <w:r>
      <w:rPr>
        <w:rStyle w:val="a5"/>
      </w:rPr>
      <w:fldChar w:fldCharType="end"/>
    </w:r>
  </w:p>
  <w:p w:rsidR="003E0BCE" w:rsidRDefault="003E0B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52723F" w:rsidP="00130459">
    <w:pPr>
      <w:pStyle w:val="a6"/>
      <w:jc w:val="center"/>
    </w:pPr>
    <w:r>
      <w:fldChar w:fldCharType="begin"/>
    </w:r>
    <w:r w:rsidR="003E0BCE">
      <w:instrText>PAGE   \* MERGEFORMAT</w:instrText>
    </w:r>
    <w:r>
      <w:fldChar w:fldCharType="separate"/>
    </w:r>
    <w:r w:rsidR="004D2595">
      <w:rPr>
        <w:noProof/>
      </w:rPr>
      <w:t>19</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3E0BCE">
    <w:pPr>
      <w:pStyle w:val="a6"/>
      <w:jc w:val="center"/>
    </w:pPr>
  </w:p>
  <w:p w:rsidR="003E0BCE" w:rsidRDefault="003E0B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592E"/>
    <w:rsid w:val="00020469"/>
    <w:rsid w:val="0002072B"/>
    <w:rsid w:val="000219DE"/>
    <w:rsid w:val="00025020"/>
    <w:rsid w:val="0002526B"/>
    <w:rsid w:val="0002596E"/>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595"/>
    <w:rsid w:val="004D2F74"/>
    <w:rsid w:val="004D31BF"/>
    <w:rsid w:val="004D58BA"/>
    <w:rsid w:val="004D7085"/>
    <w:rsid w:val="004E3085"/>
    <w:rsid w:val="004E42CB"/>
    <w:rsid w:val="004F24D9"/>
    <w:rsid w:val="004F2FEC"/>
    <w:rsid w:val="005012FD"/>
    <w:rsid w:val="005041A7"/>
    <w:rsid w:val="005258FD"/>
    <w:rsid w:val="00526916"/>
    <w:rsid w:val="0052723F"/>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3F"/>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ru/ru/node/2437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734A-4AE9-474E-9523-9BA64CD0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199520</Words>
  <Characters>1137270</Characters>
  <Application>Microsoft Office Word</Application>
  <DocSecurity>0</DocSecurity>
  <Lines>9477</Lines>
  <Paragraphs>2668</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Admin</cp:lastModifiedBy>
  <cp:revision>4</cp:revision>
  <cp:lastPrinted>2016-04-27T13:02:00Z</cp:lastPrinted>
  <dcterms:created xsi:type="dcterms:W3CDTF">2018-10-09T06:42:00Z</dcterms:created>
  <dcterms:modified xsi:type="dcterms:W3CDTF">2018-10-09T06:45:00Z</dcterms:modified>
</cp:coreProperties>
</file>